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88AC6C2" w14:textId="77777777" w:rsidR="00726AC7" w:rsidRPr="00B62B6A" w:rsidRDefault="00EC406F">
      <w:pPr>
        <w:jc w:val="center"/>
        <w:rPr>
          <w:rFonts w:asciiTheme="minorHAnsi" w:hAnsiTheme="minorHAnsi" w:cstheme="minorHAnsi"/>
          <w:sz w:val="48"/>
          <w:szCs w:val="48"/>
        </w:rPr>
      </w:pPr>
      <w:r w:rsidRPr="00B62B6A">
        <w:rPr>
          <w:rFonts w:asciiTheme="minorHAnsi" w:hAnsiTheme="minorHAnsi" w:cstheme="minorHAnsi"/>
          <w:b/>
          <w:color w:val="07027C"/>
          <w:sz w:val="48"/>
          <w:szCs w:val="48"/>
        </w:rPr>
        <w:t>No yo, sino él</w:t>
      </w:r>
    </w:p>
    <w:p w14:paraId="5EF7E255" w14:textId="77777777" w:rsidR="00726AC7" w:rsidRPr="00933959" w:rsidRDefault="00EC406F">
      <w:pPr>
        <w:jc w:val="center"/>
        <w:rPr>
          <w:rFonts w:asciiTheme="minorHAnsi" w:hAnsiTheme="minorHAnsi" w:cstheme="minorHAnsi"/>
          <w:sz w:val="26"/>
          <w:szCs w:val="26"/>
        </w:rPr>
      </w:pPr>
      <w:r w:rsidRPr="00933959">
        <w:rPr>
          <w:rFonts w:asciiTheme="minorHAnsi" w:hAnsiTheme="minorHAnsi" w:cstheme="minorHAnsi"/>
          <w:i/>
          <w:sz w:val="26"/>
          <w:szCs w:val="26"/>
        </w:rPr>
        <w:t>LB</w:t>
      </w:r>
      <w:r w:rsidRPr="00933959">
        <w:rPr>
          <w:rFonts w:asciiTheme="minorHAnsi" w:hAnsiTheme="minorHAnsi" w:cstheme="minorHAnsi"/>
          <w:sz w:val="26"/>
          <w:szCs w:val="26"/>
        </w:rPr>
        <w:t>, 26/2/2016</w:t>
      </w:r>
    </w:p>
    <w:p w14:paraId="66B2B942" w14:textId="77777777" w:rsidR="00726AC7" w:rsidRPr="00933959" w:rsidRDefault="00726AC7">
      <w:pPr>
        <w:rPr>
          <w:rFonts w:asciiTheme="minorHAnsi" w:hAnsiTheme="minorHAnsi" w:cstheme="minorHAnsi"/>
          <w:sz w:val="26"/>
          <w:szCs w:val="26"/>
        </w:rPr>
      </w:pPr>
    </w:p>
    <w:p w14:paraId="713C4CE0" w14:textId="1B9624CC" w:rsidR="00726AC7" w:rsidRPr="00933959" w:rsidRDefault="00EC406F" w:rsidP="00933959">
      <w:pPr>
        <w:spacing w:before="120" w:after="120"/>
        <w:jc w:val="both"/>
        <w:rPr>
          <w:rFonts w:asciiTheme="minorHAnsi" w:hAnsiTheme="minorHAnsi" w:cstheme="minorHAnsi"/>
          <w:sz w:val="26"/>
          <w:szCs w:val="26"/>
        </w:rPr>
      </w:pPr>
      <w:r w:rsidRPr="00933959">
        <w:rPr>
          <w:rFonts w:asciiTheme="minorHAnsi" w:hAnsiTheme="minorHAnsi" w:cstheme="minorHAnsi"/>
          <w:sz w:val="26"/>
          <w:szCs w:val="26"/>
        </w:rPr>
        <w:t xml:space="preserve">Cuando </w:t>
      </w:r>
      <w:r w:rsidR="00933959">
        <w:rPr>
          <w:rFonts w:asciiTheme="minorHAnsi" w:hAnsiTheme="minorHAnsi" w:cstheme="minorHAnsi"/>
          <w:sz w:val="26"/>
          <w:szCs w:val="26"/>
        </w:rPr>
        <w:t>nos</w:t>
      </w:r>
      <w:r w:rsidRPr="00933959">
        <w:rPr>
          <w:rFonts w:asciiTheme="minorHAnsi" w:hAnsiTheme="minorHAnsi" w:cstheme="minorHAnsi"/>
          <w:sz w:val="26"/>
          <w:szCs w:val="26"/>
        </w:rPr>
        <w:t xml:space="preserve"> entrega</w:t>
      </w:r>
      <w:r w:rsidR="00933959">
        <w:rPr>
          <w:rFonts w:asciiTheme="minorHAnsi" w:hAnsiTheme="minorHAnsi" w:cstheme="minorHAnsi"/>
          <w:sz w:val="26"/>
          <w:szCs w:val="26"/>
        </w:rPr>
        <w:t>mos</w:t>
      </w:r>
      <w:r w:rsidRPr="00933959">
        <w:rPr>
          <w:rFonts w:asciiTheme="minorHAnsi" w:hAnsiTheme="minorHAnsi" w:cstheme="minorHAnsi"/>
          <w:sz w:val="26"/>
          <w:szCs w:val="26"/>
        </w:rPr>
        <w:t xml:space="preserve"> a Cristo, </w:t>
      </w:r>
      <w:r w:rsidR="00933959">
        <w:rPr>
          <w:rFonts w:asciiTheme="minorHAnsi" w:hAnsiTheme="minorHAnsi" w:cstheme="minorHAnsi"/>
          <w:sz w:val="26"/>
          <w:szCs w:val="26"/>
        </w:rPr>
        <w:t>nuestro</w:t>
      </w:r>
      <w:r w:rsidRPr="00933959">
        <w:rPr>
          <w:rFonts w:asciiTheme="minorHAnsi" w:hAnsiTheme="minorHAnsi" w:cstheme="minorHAnsi"/>
          <w:sz w:val="26"/>
          <w:szCs w:val="26"/>
        </w:rPr>
        <w:t xml:space="preserve"> propósito no es amar</w:t>
      </w:r>
      <w:r w:rsidR="00933959">
        <w:rPr>
          <w:rFonts w:asciiTheme="minorHAnsi" w:hAnsiTheme="minorHAnsi" w:cstheme="minorHAnsi"/>
          <w:sz w:val="26"/>
          <w:szCs w:val="26"/>
        </w:rPr>
        <w:t>nos a nosotros</w:t>
      </w:r>
      <w:r w:rsidRPr="00933959">
        <w:rPr>
          <w:rFonts w:asciiTheme="minorHAnsi" w:hAnsiTheme="minorHAnsi" w:cstheme="minorHAnsi"/>
          <w:sz w:val="26"/>
          <w:szCs w:val="26"/>
        </w:rPr>
        <w:t xml:space="preserve"> mismo</w:t>
      </w:r>
      <w:r w:rsidR="00933959">
        <w:rPr>
          <w:rFonts w:asciiTheme="minorHAnsi" w:hAnsiTheme="minorHAnsi" w:cstheme="minorHAnsi"/>
          <w:sz w:val="26"/>
          <w:szCs w:val="26"/>
        </w:rPr>
        <w:t>s</w:t>
      </w:r>
      <w:r w:rsidRPr="00933959">
        <w:rPr>
          <w:rFonts w:asciiTheme="minorHAnsi" w:hAnsiTheme="minorHAnsi" w:cstheme="minorHAnsi"/>
          <w:sz w:val="26"/>
          <w:szCs w:val="26"/>
        </w:rPr>
        <w:t>, recalibrar</w:t>
      </w:r>
      <w:r w:rsidR="00933959">
        <w:rPr>
          <w:rFonts w:asciiTheme="minorHAnsi" w:hAnsiTheme="minorHAnsi" w:cstheme="minorHAnsi"/>
          <w:i/>
          <w:sz w:val="26"/>
          <w:szCs w:val="26"/>
        </w:rPr>
        <w:t>nos</w:t>
      </w:r>
      <w:r w:rsidRPr="00933959">
        <w:rPr>
          <w:rFonts w:asciiTheme="minorHAnsi" w:hAnsiTheme="minorHAnsi" w:cstheme="minorHAnsi"/>
          <w:sz w:val="26"/>
          <w:szCs w:val="26"/>
        </w:rPr>
        <w:t>, actualizar</w:t>
      </w:r>
      <w:r w:rsidR="00933959">
        <w:rPr>
          <w:rFonts w:asciiTheme="minorHAnsi" w:hAnsiTheme="minorHAnsi" w:cstheme="minorHAnsi"/>
          <w:i/>
          <w:sz w:val="26"/>
          <w:szCs w:val="26"/>
        </w:rPr>
        <w:t>nos</w:t>
      </w:r>
      <w:r w:rsidRPr="00933959">
        <w:rPr>
          <w:rFonts w:asciiTheme="minorHAnsi" w:hAnsiTheme="minorHAnsi" w:cstheme="minorHAnsi"/>
          <w:sz w:val="26"/>
          <w:szCs w:val="26"/>
        </w:rPr>
        <w:t xml:space="preserve"> ni realizar</w:t>
      </w:r>
      <w:r w:rsidR="00933959">
        <w:rPr>
          <w:rFonts w:asciiTheme="minorHAnsi" w:hAnsiTheme="minorHAnsi" w:cstheme="minorHAnsi"/>
          <w:i/>
          <w:sz w:val="26"/>
          <w:szCs w:val="26"/>
        </w:rPr>
        <w:t>nos</w:t>
      </w:r>
      <w:r w:rsidRPr="00933959">
        <w:rPr>
          <w:rFonts w:asciiTheme="minorHAnsi" w:hAnsiTheme="minorHAnsi" w:cstheme="minorHAnsi"/>
          <w:sz w:val="26"/>
          <w:szCs w:val="26"/>
        </w:rPr>
        <w:t xml:space="preserve">. </w:t>
      </w:r>
      <w:r w:rsidR="00933959">
        <w:rPr>
          <w:rFonts w:asciiTheme="minorHAnsi" w:hAnsiTheme="minorHAnsi" w:cstheme="minorHAnsi"/>
          <w:sz w:val="26"/>
          <w:szCs w:val="26"/>
        </w:rPr>
        <w:t>La</w:t>
      </w:r>
      <w:r w:rsidRPr="00933959">
        <w:rPr>
          <w:rFonts w:asciiTheme="minorHAnsi" w:hAnsiTheme="minorHAnsi" w:cstheme="minorHAnsi"/>
          <w:sz w:val="26"/>
          <w:szCs w:val="26"/>
        </w:rPr>
        <w:t xml:space="preserve"> meta es</w:t>
      </w:r>
      <w:r w:rsidR="00933959">
        <w:rPr>
          <w:rFonts w:asciiTheme="minorHAnsi" w:hAnsiTheme="minorHAnsi" w:cstheme="minorHAnsi"/>
          <w:sz w:val="26"/>
          <w:szCs w:val="26"/>
        </w:rPr>
        <w:t xml:space="preserve"> recibir a Cristo y</w:t>
      </w:r>
      <w:r w:rsidRPr="00933959">
        <w:rPr>
          <w:rFonts w:asciiTheme="minorHAnsi" w:hAnsiTheme="minorHAnsi" w:cstheme="minorHAnsi"/>
          <w:sz w:val="26"/>
          <w:szCs w:val="26"/>
        </w:rPr>
        <w:t xml:space="preserve"> morir al yo.</w:t>
      </w:r>
    </w:p>
    <w:p w14:paraId="03F364EF" w14:textId="3D0DDDD5" w:rsidR="00726AC7" w:rsidRPr="00933959" w:rsidRDefault="00EC406F" w:rsidP="00933959">
      <w:pPr>
        <w:spacing w:before="120" w:after="120"/>
        <w:ind w:left="284" w:right="282"/>
        <w:jc w:val="both"/>
        <w:rPr>
          <w:rFonts w:asciiTheme="minorHAnsi" w:hAnsiTheme="minorHAnsi" w:cstheme="minorHAnsi"/>
          <w:sz w:val="26"/>
          <w:szCs w:val="26"/>
        </w:rPr>
      </w:pPr>
      <w:r w:rsidRPr="00933959">
        <w:rPr>
          <w:rFonts w:asciiTheme="minorHAnsi" w:hAnsiTheme="minorHAnsi" w:cstheme="minorHAnsi"/>
          <w:color w:val="000099"/>
          <w:sz w:val="26"/>
          <w:szCs w:val="26"/>
        </w:rPr>
        <w:t xml:space="preserve">Con Cristo estoy juntamente crucificado, y </w:t>
      </w:r>
      <w:r w:rsidRPr="00933959">
        <w:rPr>
          <w:rFonts w:asciiTheme="minorHAnsi" w:hAnsiTheme="minorHAnsi" w:cstheme="minorHAnsi"/>
          <w:i/>
          <w:color w:val="000099"/>
          <w:sz w:val="26"/>
          <w:szCs w:val="26"/>
        </w:rPr>
        <w:t>ya no vivo yo</w:t>
      </w:r>
      <w:r w:rsidRPr="00933959">
        <w:rPr>
          <w:rFonts w:asciiTheme="minorHAnsi" w:hAnsiTheme="minorHAnsi" w:cstheme="minorHAnsi"/>
          <w:color w:val="000099"/>
          <w:sz w:val="26"/>
          <w:szCs w:val="26"/>
        </w:rPr>
        <w:t>, mas vive Cristo en mí; y lo que ahora vivo en la carne, lo vivo en la fe del Hijo de Dios, el cual me amó y se entregó a sí mismo por mí</w:t>
      </w:r>
      <w:r w:rsidRPr="00933959">
        <w:rPr>
          <w:rFonts w:asciiTheme="minorHAnsi" w:hAnsiTheme="minorHAnsi" w:cstheme="minorHAnsi"/>
          <w:sz w:val="26"/>
          <w:szCs w:val="26"/>
        </w:rPr>
        <w:t xml:space="preserve"> (</w:t>
      </w:r>
      <w:r w:rsidRPr="00B62B6A">
        <w:rPr>
          <w:rFonts w:asciiTheme="minorHAnsi" w:hAnsiTheme="minorHAnsi" w:cstheme="minorHAnsi"/>
          <w:sz w:val="26"/>
          <w:szCs w:val="26"/>
        </w:rPr>
        <w:t>Gál</w:t>
      </w:r>
      <w:r w:rsidR="00B62B6A">
        <w:rPr>
          <w:rFonts w:asciiTheme="minorHAnsi" w:hAnsiTheme="minorHAnsi" w:cstheme="minorHAnsi"/>
          <w:sz w:val="26"/>
          <w:szCs w:val="26"/>
        </w:rPr>
        <w:t>atas</w:t>
      </w:r>
      <w:r w:rsidRPr="00B62B6A">
        <w:rPr>
          <w:rFonts w:asciiTheme="minorHAnsi" w:hAnsiTheme="minorHAnsi" w:cstheme="minorHAnsi"/>
          <w:sz w:val="26"/>
          <w:szCs w:val="26"/>
        </w:rPr>
        <w:t xml:space="preserve"> 2:20</w:t>
      </w:r>
      <w:r w:rsidRPr="00933959">
        <w:rPr>
          <w:rFonts w:asciiTheme="minorHAnsi" w:hAnsiTheme="minorHAnsi" w:cstheme="minorHAnsi"/>
          <w:sz w:val="26"/>
          <w:szCs w:val="26"/>
        </w:rPr>
        <w:t>).</w:t>
      </w:r>
    </w:p>
    <w:p w14:paraId="134415EB" w14:textId="1D06F775" w:rsidR="00726AC7" w:rsidRPr="00933959" w:rsidRDefault="00EC406F" w:rsidP="00933959">
      <w:pPr>
        <w:spacing w:before="120" w:after="120"/>
        <w:jc w:val="both"/>
        <w:rPr>
          <w:rFonts w:asciiTheme="minorHAnsi" w:hAnsiTheme="minorHAnsi" w:cstheme="minorHAnsi"/>
          <w:sz w:val="26"/>
          <w:szCs w:val="26"/>
        </w:rPr>
      </w:pPr>
      <w:r w:rsidRPr="00933959">
        <w:rPr>
          <w:rFonts w:asciiTheme="minorHAnsi" w:hAnsiTheme="minorHAnsi" w:cstheme="minorHAnsi"/>
          <w:sz w:val="26"/>
          <w:szCs w:val="26"/>
        </w:rPr>
        <w:t xml:space="preserve">El ardiente deseo del cristiano es vivir como Cristo; vivir momento tras momento dependiendo de la gracia de Dios para el perdón y para el poder del Espíritu Santo que lo capacita para decir </w:t>
      </w:r>
      <w:r w:rsidRPr="00933959">
        <w:rPr>
          <w:rFonts w:asciiTheme="minorHAnsi" w:hAnsiTheme="minorHAnsi" w:cstheme="minorHAnsi"/>
          <w:sz w:val="24"/>
          <w:szCs w:val="24"/>
        </w:rPr>
        <w:t>SÍ</w:t>
      </w:r>
      <w:r w:rsidRPr="00933959">
        <w:rPr>
          <w:rFonts w:asciiTheme="minorHAnsi" w:hAnsiTheme="minorHAnsi" w:cstheme="minorHAnsi"/>
          <w:sz w:val="26"/>
          <w:szCs w:val="26"/>
        </w:rPr>
        <w:t xml:space="preserve"> al Señor y </w:t>
      </w:r>
      <w:r w:rsidRPr="00933959">
        <w:rPr>
          <w:rFonts w:asciiTheme="minorHAnsi" w:hAnsiTheme="minorHAnsi" w:cstheme="minorHAnsi"/>
          <w:sz w:val="24"/>
          <w:szCs w:val="24"/>
        </w:rPr>
        <w:t>NO</w:t>
      </w:r>
      <w:r w:rsidRPr="00933959">
        <w:rPr>
          <w:rFonts w:asciiTheme="minorHAnsi" w:hAnsiTheme="minorHAnsi" w:cstheme="minorHAnsi"/>
          <w:sz w:val="26"/>
          <w:szCs w:val="26"/>
        </w:rPr>
        <w:t xml:space="preserve"> al pecado, y para llevar a cabo </w:t>
      </w:r>
      <w:r w:rsidR="00FA77B3" w:rsidRPr="00933959">
        <w:rPr>
          <w:rFonts w:asciiTheme="minorHAnsi" w:hAnsiTheme="minorHAnsi" w:cstheme="minorHAnsi"/>
          <w:sz w:val="26"/>
          <w:szCs w:val="26"/>
        </w:rPr>
        <w:t>esa</w:t>
      </w:r>
      <w:r w:rsidRPr="00933959">
        <w:rPr>
          <w:rFonts w:asciiTheme="minorHAnsi" w:hAnsiTheme="minorHAnsi" w:cstheme="minorHAnsi"/>
          <w:sz w:val="26"/>
          <w:szCs w:val="26"/>
        </w:rPr>
        <w:t xml:space="preserve"> decisión (</w:t>
      </w:r>
      <w:r w:rsidRPr="00B62B6A">
        <w:rPr>
          <w:rFonts w:asciiTheme="minorHAnsi" w:hAnsiTheme="minorHAnsi" w:cstheme="minorHAnsi"/>
          <w:sz w:val="26"/>
          <w:szCs w:val="26"/>
        </w:rPr>
        <w:t>Fil</w:t>
      </w:r>
      <w:r w:rsidR="00B62B6A">
        <w:rPr>
          <w:rFonts w:asciiTheme="minorHAnsi" w:hAnsiTheme="minorHAnsi" w:cstheme="minorHAnsi"/>
          <w:sz w:val="26"/>
          <w:szCs w:val="26"/>
        </w:rPr>
        <w:t>ipenses</w:t>
      </w:r>
      <w:r w:rsidRPr="00B62B6A">
        <w:rPr>
          <w:rFonts w:asciiTheme="minorHAnsi" w:hAnsiTheme="minorHAnsi" w:cstheme="minorHAnsi"/>
          <w:sz w:val="26"/>
          <w:szCs w:val="26"/>
        </w:rPr>
        <w:t xml:space="preserve"> 2:13</w:t>
      </w:r>
      <w:r w:rsidRPr="00933959">
        <w:rPr>
          <w:rFonts w:asciiTheme="minorHAnsi" w:hAnsiTheme="minorHAnsi" w:cstheme="minorHAnsi"/>
          <w:sz w:val="26"/>
          <w:szCs w:val="26"/>
        </w:rPr>
        <w:t>).</w:t>
      </w:r>
    </w:p>
    <w:p w14:paraId="29E4975F" w14:textId="08B32067" w:rsidR="00726AC7" w:rsidRDefault="00EC406F" w:rsidP="00933959">
      <w:pPr>
        <w:spacing w:before="120" w:after="120"/>
        <w:jc w:val="both"/>
        <w:rPr>
          <w:rFonts w:asciiTheme="minorHAnsi" w:hAnsiTheme="minorHAnsi" w:cstheme="minorHAnsi"/>
          <w:sz w:val="26"/>
          <w:szCs w:val="26"/>
        </w:rPr>
      </w:pPr>
      <w:r w:rsidRPr="00933959">
        <w:rPr>
          <w:rFonts w:asciiTheme="minorHAnsi" w:hAnsiTheme="minorHAnsi" w:cstheme="minorHAnsi"/>
          <w:sz w:val="26"/>
          <w:szCs w:val="26"/>
        </w:rPr>
        <w:t>La plenitud se encuentra</w:t>
      </w:r>
      <w:r w:rsidR="00933959" w:rsidRPr="00933959">
        <w:rPr>
          <w:rFonts w:asciiTheme="minorHAnsi" w:hAnsiTheme="minorHAnsi" w:cstheme="minorHAnsi"/>
          <w:sz w:val="26"/>
          <w:szCs w:val="26"/>
        </w:rPr>
        <w:t xml:space="preserve"> en seguir su plan para nuestras vidas</w:t>
      </w:r>
      <w:r w:rsidR="00933959">
        <w:rPr>
          <w:rFonts w:asciiTheme="minorHAnsi" w:hAnsiTheme="minorHAnsi" w:cstheme="minorHAnsi"/>
          <w:sz w:val="26"/>
          <w:szCs w:val="26"/>
        </w:rPr>
        <w:t>, lo que conlleva</w:t>
      </w:r>
      <w:r w:rsidRPr="00933959">
        <w:rPr>
          <w:rFonts w:asciiTheme="minorHAnsi" w:hAnsiTheme="minorHAnsi" w:cstheme="minorHAnsi"/>
          <w:sz w:val="26"/>
          <w:szCs w:val="26"/>
        </w:rPr>
        <w:t xml:space="preserve"> el sometimiento, la entrega total de nuestras vidas a Dios. Es primordial que decidamos seguir su voluntad en todo punto, a fin de que él nos dé discernimiento y podamos </w:t>
      </w:r>
      <w:r w:rsidR="00FA77B3" w:rsidRPr="00933959">
        <w:rPr>
          <w:rFonts w:asciiTheme="minorHAnsi" w:hAnsiTheme="minorHAnsi" w:cstheme="minorHAnsi"/>
          <w:sz w:val="26"/>
          <w:szCs w:val="26"/>
        </w:rPr>
        <w:t>sab</w:t>
      </w:r>
      <w:r w:rsidRPr="00933959">
        <w:rPr>
          <w:rFonts w:asciiTheme="minorHAnsi" w:hAnsiTheme="minorHAnsi" w:cstheme="minorHAnsi"/>
          <w:sz w:val="26"/>
          <w:szCs w:val="26"/>
        </w:rPr>
        <w:t>er cuál es su voluntad (</w:t>
      </w:r>
      <w:r w:rsidRPr="00B62B6A">
        <w:rPr>
          <w:rFonts w:asciiTheme="minorHAnsi" w:hAnsiTheme="minorHAnsi" w:cstheme="minorHAnsi"/>
          <w:sz w:val="26"/>
          <w:szCs w:val="26"/>
        </w:rPr>
        <w:t>Juan 7:17</w:t>
      </w:r>
      <w:r w:rsidRPr="00933959">
        <w:rPr>
          <w:rFonts w:asciiTheme="minorHAnsi" w:hAnsiTheme="minorHAnsi" w:cstheme="minorHAnsi"/>
          <w:sz w:val="26"/>
          <w:szCs w:val="26"/>
        </w:rPr>
        <w:t>).</w:t>
      </w:r>
    </w:p>
    <w:p w14:paraId="5AEEBBC6" w14:textId="7BAAA676" w:rsidR="00933959" w:rsidRPr="00933959" w:rsidRDefault="00933959" w:rsidP="00933959">
      <w:pPr>
        <w:spacing w:before="120" w:after="120"/>
        <w:jc w:val="both"/>
        <w:rPr>
          <w:rFonts w:asciiTheme="minorHAnsi" w:hAnsiTheme="minorHAnsi" w:cstheme="minorHAnsi"/>
          <w:sz w:val="26"/>
          <w:szCs w:val="26"/>
        </w:rPr>
      </w:pPr>
      <w:r>
        <w:rPr>
          <w:rFonts w:asciiTheme="minorHAnsi" w:hAnsiTheme="minorHAnsi" w:cstheme="minorHAnsi"/>
          <w:sz w:val="26"/>
          <w:szCs w:val="26"/>
        </w:rPr>
        <w:t>Dependemos de un Poder exterior a nosotros, no del poder psíquico de nuestra mente:</w:t>
      </w:r>
    </w:p>
    <w:p w14:paraId="49EE7E15" w14:textId="67EB2813" w:rsidR="00726AC7" w:rsidRPr="00933959" w:rsidRDefault="00EC406F" w:rsidP="00691110">
      <w:pPr>
        <w:spacing w:before="120" w:after="120"/>
        <w:ind w:left="284" w:right="282"/>
        <w:jc w:val="both"/>
        <w:rPr>
          <w:rFonts w:asciiTheme="minorHAnsi" w:hAnsiTheme="minorHAnsi" w:cstheme="minorHAnsi"/>
          <w:sz w:val="26"/>
          <w:szCs w:val="26"/>
        </w:rPr>
      </w:pPr>
      <w:r w:rsidRPr="00933959">
        <w:rPr>
          <w:rFonts w:asciiTheme="minorHAnsi" w:hAnsiTheme="minorHAnsi" w:cstheme="minorHAnsi"/>
          <w:color w:val="000099"/>
          <w:sz w:val="26"/>
          <w:szCs w:val="26"/>
        </w:rPr>
        <w:t xml:space="preserve">Todo lo puedo en </w:t>
      </w:r>
      <w:r w:rsidRPr="00933959">
        <w:rPr>
          <w:rFonts w:asciiTheme="minorHAnsi" w:hAnsiTheme="minorHAnsi" w:cstheme="minorHAnsi"/>
          <w:i/>
          <w:iCs/>
          <w:color w:val="000099"/>
          <w:sz w:val="26"/>
          <w:szCs w:val="26"/>
        </w:rPr>
        <w:t>Cristo que me fortalece</w:t>
      </w:r>
      <w:r w:rsidRPr="00933959">
        <w:rPr>
          <w:rFonts w:asciiTheme="minorHAnsi" w:hAnsiTheme="minorHAnsi" w:cstheme="minorHAnsi"/>
          <w:sz w:val="26"/>
          <w:szCs w:val="26"/>
        </w:rPr>
        <w:t xml:space="preserve"> (</w:t>
      </w:r>
      <w:r w:rsidRPr="00B62B6A">
        <w:rPr>
          <w:rFonts w:asciiTheme="minorHAnsi" w:hAnsiTheme="minorHAnsi" w:cstheme="minorHAnsi"/>
          <w:sz w:val="26"/>
          <w:szCs w:val="26"/>
        </w:rPr>
        <w:t>Fil</w:t>
      </w:r>
      <w:r w:rsidR="00B62B6A" w:rsidRPr="00B62B6A">
        <w:rPr>
          <w:rFonts w:asciiTheme="minorHAnsi" w:hAnsiTheme="minorHAnsi" w:cstheme="minorHAnsi"/>
          <w:sz w:val="26"/>
          <w:szCs w:val="26"/>
        </w:rPr>
        <w:t>ipenses</w:t>
      </w:r>
      <w:r w:rsidRPr="00B62B6A">
        <w:rPr>
          <w:rFonts w:asciiTheme="minorHAnsi" w:hAnsiTheme="minorHAnsi" w:cstheme="minorHAnsi"/>
          <w:sz w:val="26"/>
          <w:szCs w:val="26"/>
        </w:rPr>
        <w:t xml:space="preserve"> 4:13</w:t>
      </w:r>
      <w:r w:rsidRPr="00933959">
        <w:rPr>
          <w:rFonts w:asciiTheme="minorHAnsi" w:hAnsiTheme="minorHAnsi" w:cstheme="minorHAnsi"/>
          <w:sz w:val="26"/>
          <w:szCs w:val="26"/>
        </w:rPr>
        <w:t>)</w:t>
      </w:r>
    </w:p>
    <w:p w14:paraId="39A50071" w14:textId="57731B7E" w:rsidR="00726AC7" w:rsidRPr="00933959" w:rsidRDefault="00EC406F" w:rsidP="00933959">
      <w:pPr>
        <w:spacing w:before="120" w:after="120"/>
        <w:jc w:val="both"/>
        <w:rPr>
          <w:rFonts w:asciiTheme="minorHAnsi" w:hAnsiTheme="minorHAnsi" w:cstheme="minorHAnsi"/>
          <w:sz w:val="26"/>
          <w:szCs w:val="26"/>
        </w:rPr>
      </w:pPr>
      <w:r w:rsidRPr="00933959">
        <w:rPr>
          <w:rFonts w:asciiTheme="minorHAnsi" w:hAnsiTheme="minorHAnsi" w:cstheme="minorHAnsi"/>
          <w:sz w:val="26"/>
          <w:szCs w:val="26"/>
        </w:rPr>
        <w:t xml:space="preserve">Es cierto que el cristiano mira hacia su interior, pero no para encontrar la fuerza o la luz, sino para detectar su pecado y desecharlo en armonía con la obra de Jesús, su gran sumo sacerdote, en el borramiento o purificación del pecado en el santuario celestial, obra que no puede avanzar más deprisa que la del Espíritu Santo en nuestros corazones. Cuando permitimos que el Espíritu Santo avance en esa obra de revelarnos los pecados de los que no éramos conocedores, y preferimos a Cristo antes </w:t>
      </w:r>
      <w:proofErr w:type="gramStart"/>
      <w:r w:rsidRPr="00933959">
        <w:rPr>
          <w:rFonts w:asciiTheme="minorHAnsi" w:hAnsiTheme="minorHAnsi" w:cstheme="minorHAnsi"/>
          <w:sz w:val="26"/>
          <w:szCs w:val="26"/>
        </w:rPr>
        <w:t>que</w:t>
      </w:r>
      <w:proofErr w:type="gramEnd"/>
      <w:r w:rsidRPr="00933959">
        <w:rPr>
          <w:rFonts w:asciiTheme="minorHAnsi" w:hAnsiTheme="minorHAnsi" w:cstheme="minorHAnsi"/>
          <w:sz w:val="26"/>
          <w:szCs w:val="26"/>
        </w:rPr>
        <w:t xml:space="preserve"> al pecado, llegará el momento en que habremos quedado preparados para que el Señor ponga su sello sobre nosotros (</w:t>
      </w:r>
      <w:r w:rsidRPr="00B62B6A">
        <w:rPr>
          <w:rFonts w:asciiTheme="minorHAnsi" w:hAnsiTheme="minorHAnsi" w:cstheme="minorHAnsi"/>
          <w:sz w:val="26"/>
          <w:szCs w:val="26"/>
        </w:rPr>
        <w:t>Apoc</w:t>
      </w:r>
      <w:r w:rsidR="00B62B6A" w:rsidRPr="00B62B6A">
        <w:rPr>
          <w:rFonts w:asciiTheme="minorHAnsi" w:hAnsiTheme="minorHAnsi" w:cstheme="minorHAnsi"/>
          <w:sz w:val="26"/>
          <w:szCs w:val="26"/>
        </w:rPr>
        <w:t>alipsis</w:t>
      </w:r>
      <w:r w:rsidRPr="00B62B6A">
        <w:rPr>
          <w:rFonts w:asciiTheme="minorHAnsi" w:hAnsiTheme="minorHAnsi" w:cstheme="minorHAnsi"/>
          <w:sz w:val="26"/>
          <w:szCs w:val="26"/>
        </w:rPr>
        <w:t xml:space="preserve"> 22:11</w:t>
      </w:r>
      <w:r w:rsidRPr="00933959">
        <w:rPr>
          <w:rFonts w:asciiTheme="minorHAnsi" w:hAnsiTheme="minorHAnsi" w:cstheme="minorHAnsi"/>
          <w:sz w:val="26"/>
          <w:szCs w:val="26"/>
        </w:rPr>
        <w:t>), antes que se cierre la puerta de la misericordia, como pasó en los días de Noé (</w:t>
      </w:r>
      <w:r w:rsidRPr="00B62B6A">
        <w:rPr>
          <w:rFonts w:asciiTheme="minorHAnsi" w:hAnsiTheme="minorHAnsi" w:cstheme="minorHAnsi"/>
          <w:sz w:val="26"/>
          <w:szCs w:val="26"/>
        </w:rPr>
        <w:t>Gén</w:t>
      </w:r>
      <w:r w:rsidR="00B62B6A" w:rsidRPr="00B62B6A">
        <w:rPr>
          <w:rFonts w:asciiTheme="minorHAnsi" w:hAnsiTheme="minorHAnsi" w:cstheme="minorHAnsi"/>
          <w:sz w:val="26"/>
          <w:szCs w:val="26"/>
        </w:rPr>
        <w:t>esis</w:t>
      </w:r>
      <w:r w:rsidRPr="00B62B6A">
        <w:rPr>
          <w:rFonts w:asciiTheme="minorHAnsi" w:hAnsiTheme="minorHAnsi" w:cstheme="minorHAnsi"/>
          <w:sz w:val="26"/>
          <w:szCs w:val="26"/>
        </w:rPr>
        <w:t xml:space="preserve"> 7:16</w:t>
      </w:r>
      <w:r w:rsidRPr="00933959">
        <w:rPr>
          <w:rFonts w:asciiTheme="minorHAnsi" w:hAnsiTheme="minorHAnsi" w:cstheme="minorHAnsi"/>
          <w:sz w:val="26"/>
          <w:szCs w:val="26"/>
        </w:rPr>
        <w:t>).</w:t>
      </w:r>
    </w:p>
    <w:p w14:paraId="717D642F" w14:textId="343A67A3" w:rsidR="00726AC7" w:rsidRPr="00933959" w:rsidRDefault="00EC406F" w:rsidP="00691110">
      <w:pPr>
        <w:spacing w:before="120" w:after="120"/>
        <w:ind w:left="284" w:right="282"/>
        <w:jc w:val="both"/>
        <w:rPr>
          <w:rFonts w:asciiTheme="minorHAnsi" w:hAnsiTheme="minorHAnsi" w:cstheme="minorHAnsi"/>
          <w:sz w:val="26"/>
          <w:szCs w:val="26"/>
        </w:rPr>
      </w:pPr>
      <w:r w:rsidRPr="00691110">
        <w:rPr>
          <w:rFonts w:asciiTheme="minorHAnsi" w:hAnsiTheme="minorHAnsi" w:cstheme="minorHAnsi"/>
          <w:color w:val="000099"/>
          <w:sz w:val="26"/>
          <w:szCs w:val="26"/>
        </w:rPr>
        <w:t>Como en los días de Noé, así será la venida del Hijo del Hombre</w:t>
      </w:r>
      <w:r w:rsidRPr="00933959">
        <w:rPr>
          <w:rFonts w:asciiTheme="minorHAnsi" w:hAnsiTheme="minorHAnsi" w:cstheme="minorHAnsi"/>
          <w:sz w:val="26"/>
          <w:szCs w:val="26"/>
        </w:rPr>
        <w:t xml:space="preserve"> (</w:t>
      </w:r>
      <w:r w:rsidRPr="00B62B6A">
        <w:rPr>
          <w:rFonts w:asciiTheme="minorHAnsi" w:hAnsiTheme="minorHAnsi" w:cstheme="minorHAnsi"/>
          <w:sz w:val="26"/>
          <w:szCs w:val="26"/>
        </w:rPr>
        <w:t>Mat</w:t>
      </w:r>
      <w:r w:rsidR="00B62B6A" w:rsidRPr="00B62B6A">
        <w:rPr>
          <w:rFonts w:asciiTheme="minorHAnsi" w:hAnsiTheme="minorHAnsi" w:cstheme="minorHAnsi"/>
          <w:sz w:val="26"/>
          <w:szCs w:val="26"/>
        </w:rPr>
        <w:t>eo</w:t>
      </w:r>
      <w:r w:rsidRPr="00B62B6A">
        <w:rPr>
          <w:rFonts w:asciiTheme="minorHAnsi" w:hAnsiTheme="minorHAnsi" w:cstheme="minorHAnsi"/>
          <w:sz w:val="26"/>
          <w:szCs w:val="26"/>
        </w:rPr>
        <w:t xml:space="preserve"> 24:37</w:t>
      </w:r>
      <w:r w:rsidRPr="00933959">
        <w:rPr>
          <w:rFonts w:asciiTheme="minorHAnsi" w:hAnsiTheme="minorHAnsi" w:cstheme="minorHAnsi"/>
          <w:sz w:val="26"/>
          <w:szCs w:val="26"/>
        </w:rPr>
        <w:t>).</w:t>
      </w:r>
    </w:p>
    <w:p w14:paraId="727944AD" w14:textId="1ED3818B" w:rsidR="00726AC7" w:rsidRPr="00933959" w:rsidRDefault="00EC406F" w:rsidP="00691110">
      <w:pPr>
        <w:spacing w:before="120" w:after="120"/>
        <w:ind w:left="284" w:right="282"/>
        <w:jc w:val="both"/>
        <w:rPr>
          <w:rFonts w:asciiTheme="minorHAnsi" w:hAnsiTheme="minorHAnsi" w:cstheme="minorHAnsi"/>
          <w:sz w:val="26"/>
          <w:szCs w:val="26"/>
        </w:rPr>
      </w:pPr>
      <w:r w:rsidRPr="00B62B6A">
        <w:rPr>
          <w:rFonts w:asciiTheme="minorHAnsi" w:hAnsiTheme="minorHAnsi" w:cstheme="minorHAnsi"/>
          <w:color w:val="640000"/>
          <w:sz w:val="26"/>
          <w:szCs w:val="26"/>
        </w:rPr>
        <w:t xml:space="preserve">Levantemos nuestros ojos hacia la puerta abierta del santuario celestial, donde la luz de la gloria de Dios resplandece en el rostro de Cristo, quien </w:t>
      </w:r>
      <w:r w:rsidR="00B62B6A" w:rsidRPr="00B62B6A">
        <w:rPr>
          <w:rFonts w:asciiTheme="minorHAnsi" w:hAnsiTheme="minorHAnsi" w:cstheme="minorHAnsi"/>
          <w:color w:val="640000"/>
          <w:sz w:val="26"/>
          <w:szCs w:val="26"/>
        </w:rPr>
        <w:lastRenderedPageBreak/>
        <w:t>“</w:t>
      </w:r>
      <w:r w:rsidRPr="00B62B6A">
        <w:rPr>
          <w:rFonts w:asciiTheme="minorHAnsi" w:hAnsiTheme="minorHAnsi" w:cstheme="minorHAnsi"/>
          <w:color w:val="640000"/>
          <w:sz w:val="26"/>
          <w:szCs w:val="26"/>
        </w:rPr>
        <w:t>también puede salvar hasta lo sumo a los que se acercan a Dios por medio de él</w:t>
      </w:r>
      <w:r w:rsidR="00B62B6A" w:rsidRPr="00B62B6A">
        <w:rPr>
          <w:rFonts w:asciiTheme="minorHAnsi" w:hAnsiTheme="minorHAnsi" w:cstheme="minorHAnsi"/>
          <w:color w:val="640000"/>
          <w:sz w:val="26"/>
          <w:szCs w:val="26"/>
        </w:rPr>
        <w:t>”</w:t>
      </w:r>
      <w:r w:rsidRPr="00933959">
        <w:rPr>
          <w:rFonts w:asciiTheme="minorHAnsi" w:hAnsiTheme="minorHAnsi" w:cstheme="minorHAnsi"/>
          <w:sz w:val="26"/>
          <w:szCs w:val="26"/>
        </w:rPr>
        <w:t xml:space="preserve"> (</w:t>
      </w:r>
      <w:r w:rsidRPr="00933959">
        <w:rPr>
          <w:rFonts w:asciiTheme="minorHAnsi" w:hAnsiTheme="minorHAnsi" w:cstheme="minorHAnsi"/>
          <w:i/>
          <w:sz w:val="26"/>
          <w:szCs w:val="26"/>
        </w:rPr>
        <w:t>CC</w:t>
      </w:r>
      <w:r w:rsidRPr="00933959">
        <w:rPr>
          <w:rFonts w:asciiTheme="minorHAnsi" w:hAnsiTheme="minorHAnsi" w:cstheme="minorHAnsi"/>
          <w:sz w:val="26"/>
          <w:szCs w:val="26"/>
        </w:rPr>
        <w:t>, 103).</w:t>
      </w:r>
    </w:p>
    <w:p w14:paraId="2DB037E0" w14:textId="67B6C797" w:rsidR="00726AC7" w:rsidRPr="00933959" w:rsidRDefault="00EC406F" w:rsidP="00933959">
      <w:pPr>
        <w:spacing w:before="120" w:after="120"/>
        <w:jc w:val="both"/>
        <w:rPr>
          <w:rFonts w:asciiTheme="minorHAnsi" w:hAnsiTheme="minorHAnsi" w:cstheme="minorHAnsi"/>
          <w:sz w:val="26"/>
          <w:szCs w:val="26"/>
        </w:rPr>
      </w:pPr>
      <w:r w:rsidRPr="00933959">
        <w:rPr>
          <w:rFonts w:asciiTheme="minorHAnsi" w:hAnsiTheme="minorHAnsi" w:cstheme="minorHAnsi"/>
          <w:sz w:val="26"/>
          <w:szCs w:val="26"/>
        </w:rPr>
        <w:t>Orar no es meditar en un mantra, ni es una visualización guiada a través de un pasillo que no lleva a ninguna parte. La oración no consiste en repetir frases o palabras ni en hablar con uno mismo. La oración no es la reprogramación del subconsciente ni la efusión de nuestro karma interior. La oración es hablar con nuestro “</w:t>
      </w:r>
      <w:r w:rsidRPr="001B4FE3">
        <w:rPr>
          <w:rFonts w:asciiTheme="minorHAnsi" w:hAnsiTheme="minorHAnsi" w:cstheme="minorHAnsi"/>
          <w:color w:val="000099"/>
          <w:sz w:val="26"/>
          <w:szCs w:val="26"/>
        </w:rPr>
        <w:t>Padre que está en los cielos</w:t>
      </w:r>
      <w:r w:rsidRPr="00933959">
        <w:rPr>
          <w:rFonts w:asciiTheme="minorHAnsi" w:hAnsiTheme="minorHAnsi" w:cstheme="minorHAnsi"/>
          <w:sz w:val="26"/>
          <w:szCs w:val="26"/>
        </w:rPr>
        <w:t>”. “</w:t>
      </w:r>
      <w:r w:rsidRPr="00FE2495">
        <w:rPr>
          <w:rFonts w:asciiTheme="minorHAnsi" w:hAnsiTheme="minorHAnsi" w:cstheme="minorHAnsi"/>
          <w:color w:val="640000"/>
          <w:sz w:val="26"/>
          <w:szCs w:val="26"/>
        </w:rPr>
        <w:t>Orar es el acto de abrir nuestro corazón a Dios como a un amigo</w:t>
      </w:r>
      <w:r w:rsidRPr="00933959">
        <w:rPr>
          <w:rFonts w:asciiTheme="minorHAnsi" w:hAnsiTheme="minorHAnsi" w:cstheme="minorHAnsi"/>
          <w:sz w:val="26"/>
          <w:szCs w:val="26"/>
        </w:rPr>
        <w:t>” (</w:t>
      </w:r>
      <w:r w:rsidRPr="00933959">
        <w:rPr>
          <w:rFonts w:asciiTheme="minorHAnsi" w:hAnsiTheme="minorHAnsi" w:cstheme="minorHAnsi"/>
          <w:i/>
          <w:sz w:val="26"/>
          <w:szCs w:val="26"/>
        </w:rPr>
        <w:t>CC</w:t>
      </w:r>
      <w:r w:rsidRPr="00933959">
        <w:rPr>
          <w:rFonts w:asciiTheme="minorHAnsi" w:hAnsiTheme="minorHAnsi" w:cstheme="minorHAnsi"/>
          <w:sz w:val="26"/>
          <w:szCs w:val="26"/>
        </w:rPr>
        <w:t>, 93). Y “</w:t>
      </w:r>
      <w:r w:rsidRPr="001B4FE3">
        <w:rPr>
          <w:rFonts w:asciiTheme="minorHAnsi" w:hAnsiTheme="minorHAnsi" w:cstheme="minorHAnsi"/>
          <w:color w:val="000099"/>
          <w:sz w:val="26"/>
          <w:szCs w:val="26"/>
        </w:rPr>
        <w:t>Amigo hay más unido que un hermano</w:t>
      </w:r>
      <w:r w:rsidRPr="00933959">
        <w:rPr>
          <w:rFonts w:asciiTheme="minorHAnsi" w:hAnsiTheme="minorHAnsi" w:cstheme="minorHAnsi"/>
          <w:sz w:val="26"/>
          <w:szCs w:val="26"/>
        </w:rPr>
        <w:t>” (</w:t>
      </w:r>
      <w:r w:rsidRPr="00FE2495">
        <w:rPr>
          <w:rFonts w:asciiTheme="minorHAnsi" w:hAnsiTheme="minorHAnsi" w:cstheme="minorHAnsi"/>
          <w:sz w:val="26"/>
          <w:szCs w:val="26"/>
        </w:rPr>
        <w:t>Prov</w:t>
      </w:r>
      <w:r w:rsidR="00FE2495" w:rsidRPr="00FE2495">
        <w:rPr>
          <w:rFonts w:asciiTheme="minorHAnsi" w:hAnsiTheme="minorHAnsi" w:cstheme="minorHAnsi"/>
          <w:sz w:val="26"/>
          <w:szCs w:val="26"/>
        </w:rPr>
        <w:t>erbios</w:t>
      </w:r>
      <w:r w:rsidRPr="00FE2495">
        <w:rPr>
          <w:rFonts w:asciiTheme="minorHAnsi" w:hAnsiTheme="minorHAnsi" w:cstheme="minorHAnsi"/>
          <w:sz w:val="26"/>
          <w:szCs w:val="26"/>
        </w:rPr>
        <w:t xml:space="preserve"> 18:24</w:t>
      </w:r>
      <w:r w:rsidRPr="00933959">
        <w:rPr>
          <w:rFonts w:asciiTheme="minorHAnsi" w:hAnsiTheme="minorHAnsi" w:cstheme="minorHAnsi"/>
          <w:sz w:val="26"/>
          <w:szCs w:val="26"/>
        </w:rPr>
        <w:t>). Por lo tanto, podéis echar “</w:t>
      </w:r>
      <w:r w:rsidRPr="001B4FE3">
        <w:rPr>
          <w:rFonts w:asciiTheme="minorHAnsi" w:hAnsiTheme="minorHAnsi" w:cstheme="minorHAnsi"/>
          <w:color w:val="000099"/>
          <w:sz w:val="26"/>
          <w:szCs w:val="26"/>
        </w:rPr>
        <w:t>toda vuestra ansiedad sobre él, porque él tiene cuidado de vosotros</w:t>
      </w:r>
      <w:r w:rsidRPr="00933959">
        <w:rPr>
          <w:rFonts w:asciiTheme="minorHAnsi" w:hAnsiTheme="minorHAnsi" w:cstheme="minorHAnsi"/>
          <w:sz w:val="26"/>
          <w:szCs w:val="26"/>
        </w:rPr>
        <w:t>” (</w:t>
      </w:r>
      <w:r w:rsidRPr="00FE2495">
        <w:rPr>
          <w:rFonts w:asciiTheme="minorHAnsi" w:hAnsiTheme="minorHAnsi" w:cstheme="minorHAnsi"/>
          <w:sz w:val="26"/>
          <w:szCs w:val="26"/>
        </w:rPr>
        <w:t>1 Ped</w:t>
      </w:r>
      <w:r w:rsidR="00FE2495" w:rsidRPr="00FE2495">
        <w:rPr>
          <w:rFonts w:asciiTheme="minorHAnsi" w:hAnsiTheme="minorHAnsi" w:cstheme="minorHAnsi"/>
          <w:sz w:val="26"/>
          <w:szCs w:val="26"/>
        </w:rPr>
        <w:t>ro</w:t>
      </w:r>
      <w:r w:rsidRPr="00FE2495">
        <w:rPr>
          <w:rFonts w:asciiTheme="minorHAnsi" w:hAnsiTheme="minorHAnsi" w:cstheme="minorHAnsi"/>
          <w:sz w:val="26"/>
          <w:szCs w:val="26"/>
        </w:rPr>
        <w:t xml:space="preserve"> 5:7</w:t>
      </w:r>
      <w:r w:rsidRPr="00933959">
        <w:rPr>
          <w:rFonts w:asciiTheme="minorHAnsi" w:hAnsiTheme="minorHAnsi" w:cstheme="minorHAnsi"/>
          <w:sz w:val="26"/>
          <w:szCs w:val="26"/>
        </w:rPr>
        <w:t>). La oración incluye gratitud, adoración, alabanza, arrepentimiento, peticiones, súplicas e intercesión.</w:t>
      </w:r>
    </w:p>
    <w:p w14:paraId="6070D626" w14:textId="6DD601C9" w:rsidR="00726AC7" w:rsidRPr="00933959" w:rsidRDefault="00EC406F" w:rsidP="001B4FE3">
      <w:pPr>
        <w:spacing w:before="120" w:after="120"/>
        <w:ind w:left="284" w:right="282"/>
        <w:jc w:val="both"/>
        <w:rPr>
          <w:rFonts w:asciiTheme="minorHAnsi" w:hAnsiTheme="minorHAnsi" w:cstheme="minorHAnsi"/>
          <w:sz w:val="26"/>
          <w:szCs w:val="26"/>
        </w:rPr>
      </w:pPr>
      <w:r w:rsidRPr="001B4FE3">
        <w:rPr>
          <w:rFonts w:asciiTheme="minorHAnsi" w:hAnsiTheme="minorHAnsi" w:cstheme="minorHAnsi"/>
          <w:color w:val="000099"/>
          <w:sz w:val="26"/>
          <w:szCs w:val="26"/>
        </w:rPr>
        <w:t>Hay camino que parece derecho al hombre, pero su fin es camino de muerte</w:t>
      </w:r>
      <w:r w:rsidRPr="00933959">
        <w:rPr>
          <w:rFonts w:asciiTheme="minorHAnsi" w:hAnsiTheme="minorHAnsi" w:cstheme="minorHAnsi"/>
          <w:sz w:val="26"/>
          <w:szCs w:val="26"/>
        </w:rPr>
        <w:t xml:space="preserve"> (</w:t>
      </w:r>
      <w:r w:rsidRPr="00FE2495">
        <w:rPr>
          <w:rFonts w:asciiTheme="minorHAnsi" w:hAnsiTheme="minorHAnsi" w:cstheme="minorHAnsi"/>
          <w:sz w:val="26"/>
          <w:szCs w:val="26"/>
        </w:rPr>
        <w:t>Prov</w:t>
      </w:r>
      <w:r w:rsidR="00FE2495" w:rsidRPr="00FE2495">
        <w:rPr>
          <w:rFonts w:asciiTheme="minorHAnsi" w:hAnsiTheme="minorHAnsi" w:cstheme="minorHAnsi"/>
          <w:sz w:val="26"/>
          <w:szCs w:val="26"/>
        </w:rPr>
        <w:t>erbios</w:t>
      </w:r>
      <w:r w:rsidRPr="00FE2495">
        <w:rPr>
          <w:rFonts w:asciiTheme="minorHAnsi" w:hAnsiTheme="minorHAnsi" w:cstheme="minorHAnsi"/>
          <w:sz w:val="26"/>
          <w:szCs w:val="26"/>
        </w:rPr>
        <w:t xml:space="preserve"> 14:12</w:t>
      </w:r>
      <w:r w:rsidR="001B4FE3" w:rsidRPr="00FE2495">
        <w:rPr>
          <w:rFonts w:asciiTheme="minorHAnsi" w:hAnsiTheme="minorHAnsi" w:cstheme="minorHAnsi"/>
          <w:sz w:val="26"/>
          <w:szCs w:val="26"/>
        </w:rPr>
        <w:t xml:space="preserve"> y</w:t>
      </w:r>
      <w:r w:rsidRPr="00FE2495">
        <w:rPr>
          <w:rFonts w:asciiTheme="minorHAnsi" w:hAnsiTheme="minorHAnsi" w:cstheme="minorHAnsi"/>
          <w:sz w:val="26"/>
          <w:szCs w:val="26"/>
        </w:rPr>
        <w:t xml:space="preserve"> 16:25</w:t>
      </w:r>
      <w:r w:rsidRPr="00933959">
        <w:rPr>
          <w:rFonts w:asciiTheme="minorHAnsi" w:hAnsiTheme="minorHAnsi" w:cstheme="minorHAnsi"/>
          <w:sz w:val="26"/>
          <w:szCs w:val="26"/>
        </w:rPr>
        <w:t>).</w:t>
      </w:r>
    </w:p>
    <w:p w14:paraId="66755E6F" w14:textId="6DC748A3" w:rsidR="00726AC7" w:rsidRPr="00933959" w:rsidRDefault="00EC406F" w:rsidP="00933959">
      <w:pPr>
        <w:spacing w:before="120" w:after="120"/>
        <w:jc w:val="both"/>
        <w:rPr>
          <w:rFonts w:asciiTheme="minorHAnsi" w:hAnsiTheme="minorHAnsi" w:cstheme="minorHAnsi"/>
          <w:sz w:val="26"/>
          <w:szCs w:val="26"/>
        </w:rPr>
      </w:pPr>
      <w:r w:rsidRPr="00933959">
        <w:rPr>
          <w:rFonts w:asciiTheme="minorHAnsi" w:hAnsiTheme="minorHAnsi" w:cstheme="minorHAnsi"/>
          <w:sz w:val="26"/>
          <w:szCs w:val="26"/>
        </w:rPr>
        <w:t>Mi propia “sabiduría interior”, mi “visión interior”</w:t>
      </w:r>
      <w:r w:rsidR="00FA77B3" w:rsidRPr="00933959">
        <w:rPr>
          <w:rFonts w:asciiTheme="minorHAnsi" w:hAnsiTheme="minorHAnsi" w:cstheme="minorHAnsi"/>
          <w:sz w:val="26"/>
          <w:szCs w:val="26"/>
        </w:rPr>
        <w:t>,</w:t>
      </w:r>
      <w:r w:rsidRPr="00933959">
        <w:rPr>
          <w:rFonts w:asciiTheme="minorHAnsi" w:hAnsiTheme="minorHAnsi" w:cstheme="minorHAnsi"/>
          <w:sz w:val="26"/>
          <w:szCs w:val="26"/>
        </w:rPr>
        <w:t xml:space="preserve"> </w:t>
      </w:r>
      <w:r w:rsidRPr="00933959">
        <w:rPr>
          <w:rFonts w:asciiTheme="minorHAnsi" w:hAnsiTheme="minorHAnsi" w:cstheme="minorHAnsi"/>
          <w:i/>
          <w:sz w:val="26"/>
          <w:szCs w:val="26"/>
        </w:rPr>
        <w:t>es</w:t>
      </w:r>
      <w:r w:rsidRPr="00933959">
        <w:rPr>
          <w:rFonts w:asciiTheme="minorHAnsi" w:hAnsiTheme="minorHAnsi" w:cstheme="minorHAnsi"/>
          <w:sz w:val="26"/>
          <w:szCs w:val="26"/>
        </w:rPr>
        <w:t xml:space="preserve"> el camino de la muerte.</w:t>
      </w:r>
    </w:p>
    <w:p w14:paraId="11842280" w14:textId="1AFD296B" w:rsidR="00726AC7" w:rsidRPr="00933959" w:rsidRDefault="00EC406F" w:rsidP="00933959">
      <w:pPr>
        <w:spacing w:before="120" w:after="120"/>
        <w:jc w:val="both"/>
        <w:rPr>
          <w:rFonts w:asciiTheme="minorHAnsi" w:hAnsiTheme="minorHAnsi" w:cstheme="minorHAnsi"/>
          <w:sz w:val="26"/>
          <w:szCs w:val="26"/>
        </w:rPr>
      </w:pPr>
      <w:r w:rsidRPr="00933959">
        <w:rPr>
          <w:rFonts w:asciiTheme="minorHAnsi" w:hAnsiTheme="minorHAnsi" w:cstheme="minorHAnsi"/>
          <w:sz w:val="26"/>
          <w:szCs w:val="26"/>
        </w:rPr>
        <w:t>El plan de Dios para mi vida se encuentra fuera de mi “propia sabiduría”. Se lo encuentra delineado en su Palabra escrita y en su Palabra Viviente, el Verbo de quien la Escritura da testimonio. Cuando tengamos la mente de Cristo, no estaremos por la labor de descubrir nuestro valor ni fortalecer nuestra autoestima, sino que dirigiremos fuera de nosotros el foco de atención, aferrados al Padre en nombre de Cristo, tal como él mismo hizo. De esa forma escapamos a la filosofía del primer apóstata en la historia del universo (“seré”, “subiré”); escapamos así a la corrupción que hay en el mundo a causa de la concupiscencia (</w:t>
      </w:r>
      <w:r w:rsidRPr="001E0BBD">
        <w:rPr>
          <w:rFonts w:asciiTheme="minorHAnsi" w:hAnsiTheme="minorHAnsi" w:cstheme="minorHAnsi"/>
          <w:sz w:val="26"/>
          <w:szCs w:val="26"/>
        </w:rPr>
        <w:t>2 Ped</w:t>
      </w:r>
      <w:r w:rsidR="001E0BBD" w:rsidRPr="001E0BBD">
        <w:rPr>
          <w:rFonts w:asciiTheme="minorHAnsi" w:hAnsiTheme="minorHAnsi" w:cstheme="minorHAnsi"/>
          <w:sz w:val="26"/>
          <w:szCs w:val="26"/>
        </w:rPr>
        <w:t>ro</w:t>
      </w:r>
      <w:r w:rsidRPr="001E0BBD">
        <w:rPr>
          <w:rFonts w:asciiTheme="minorHAnsi" w:hAnsiTheme="minorHAnsi" w:cstheme="minorHAnsi"/>
          <w:sz w:val="26"/>
          <w:szCs w:val="26"/>
        </w:rPr>
        <w:t xml:space="preserve"> 1:4</w:t>
      </w:r>
      <w:r w:rsidRPr="00933959">
        <w:rPr>
          <w:rFonts w:asciiTheme="minorHAnsi" w:hAnsiTheme="minorHAnsi" w:cstheme="minorHAnsi"/>
          <w:sz w:val="26"/>
          <w:szCs w:val="26"/>
        </w:rPr>
        <w:t>).</w:t>
      </w:r>
    </w:p>
    <w:p w14:paraId="5D1CB675" w14:textId="71CA04D8" w:rsidR="00726AC7" w:rsidRPr="00933959" w:rsidRDefault="00EC406F" w:rsidP="00933959">
      <w:pPr>
        <w:spacing w:before="120" w:after="120"/>
        <w:jc w:val="both"/>
        <w:rPr>
          <w:rFonts w:asciiTheme="minorHAnsi" w:hAnsiTheme="minorHAnsi" w:cstheme="minorHAnsi"/>
          <w:sz w:val="26"/>
          <w:szCs w:val="26"/>
        </w:rPr>
      </w:pPr>
      <w:r w:rsidRPr="00933959">
        <w:rPr>
          <w:rFonts w:asciiTheme="minorHAnsi" w:hAnsiTheme="minorHAnsi" w:cstheme="minorHAnsi"/>
          <w:sz w:val="26"/>
          <w:szCs w:val="26"/>
        </w:rPr>
        <w:t xml:space="preserve">Orar es un acto de fe. Y el objeto de nuestra fe es Dios, no los supuestos poderes ocultos de nuestra mente. Nuestro foco de atención no es el yo, sino la gloria de Dios, que él ha hecho depender de su </w:t>
      </w:r>
      <w:r w:rsidR="001B4FE3">
        <w:rPr>
          <w:rFonts w:asciiTheme="minorHAnsi" w:hAnsiTheme="minorHAnsi" w:cstheme="minorHAnsi"/>
          <w:sz w:val="26"/>
          <w:szCs w:val="26"/>
        </w:rPr>
        <w:t>I</w:t>
      </w:r>
      <w:r w:rsidRPr="00933959">
        <w:rPr>
          <w:rFonts w:asciiTheme="minorHAnsi" w:hAnsiTheme="minorHAnsi" w:cstheme="minorHAnsi"/>
          <w:sz w:val="26"/>
          <w:szCs w:val="26"/>
        </w:rPr>
        <w:t xml:space="preserve">glesia. Por lo tanto, la oración se basa en una fe que no está </w:t>
      </w:r>
      <w:r w:rsidR="00C424E7" w:rsidRPr="00933959">
        <w:rPr>
          <w:rFonts w:asciiTheme="minorHAnsi" w:hAnsiTheme="minorHAnsi" w:cstheme="minorHAnsi"/>
          <w:sz w:val="26"/>
          <w:szCs w:val="26"/>
        </w:rPr>
        <w:t>confin</w:t>
      </w:r>
      <w:r w:rsidRPr="00933959">
        <w:rPr>
          <w:rFonts w:asciiTheme="minorHAnsi" w:hAnsiTheme="minorHAnsi" w:cstheme="minorHAnsi"/>
          <w:sz w:val="26"/>
          <w:szCs w:val="26"/>
        </w:rPr>
        <w:t>ada en el círculo restrictivo del yo, sino que conoce la libertad del Espíritu y comparte el propósito del Espíritu: la edificación de la iglesia, del cuerpo de Cristo (</w:t>
      </w:r>
      <w:r w:rsidRPr="001E0BBD">
        <w:rPr>
          <w:rFonts w:asciiTheme="minorHAnsi" w:hAnsiTheme="minorHAnsi" w:cstheme="minorHAnsi"/>
          <w:sz w:val="26"/>
          <w:szCs w:val="26"/>
        </w:rPr>
        <w:t>Efe</w:t>
      </w:r>
      <w:r w:rsidR="001E0BBD" w:rsidRPr="001E0BBD">
        <w:rPr>
          <w:rFonts w:asciiTheme="minorHAnsi" w:hAnsiTheme="minorHAnsi" w:cstheme="minorHAnsi"/>
          <w:sz w:val="26"/>
          <w:szCs w:val="26"/>
        </w:rPr>
        <w:t>sios</w:t>
      </w:r>
      <w:r w:rsidRPr="001E0BBD">
        <w:rPr>
          <w:rFonts w:asciiTheme="minorHAnsi" w:hAnsiTheme="minorHAnsi" w:cstheme="minorHAnsi"/>
          <w:sz w:val="26"/>
          <w:szCs w:val="26"/>
        </w:rPr>
        <w:t xml:space="preserve"> 4:12</w:t>
      </w:r>
      <w:r w:rsidRPr="00933959">
        <w:rPr>
          <w:rFonts w:asciiTheme="minorHAnsi" w:hAnsiTheme="minorHAnsi" w:cstheme="minorHAnsi"/>
          <w:sz w:val="26"/>
          <w:szCs w:val="26"/>
        </w:rPr>
        <w:t>).</w:t>
      </w:r>
    </w:p>
    <w:p w14:paraId="3190854A" w14:textId="2B21D088" w:rsidR="00726AC7" w:rsidRPr="00933959" w:rsidRDefault="00EC406F" w:rsidP="001B4FE3">
      <w:pPr>
        <w:spacing w:before="120" w:after="120"/>
        <w:ind w:left="284" w:right="282"/>
        <w:jc w:val="both"/>
        <w:rPr>
          <w:rFonts w:asciiTheme="minorHAnsi" w:hAnsiTheme="minorHAnsi" w:cstheme="minorHAnsi"/>
          <w:sz w:val="26"/>
          <w:szCs w:val="26"/>
        </w:rPr>
      </w:pPr>
      <w:r w:rsidRPr="001E0BBD">
        <w:rPr>
          <w:rFonts w:asciiTheme="minorHAnsi" w:hAnsiTheme="minorHAnsi" w:cstheme="minorHAnsi"/>
          <w:color w:val="640000"/>
          <w:sz w:val="26"/>
          <w:szCs w:val="26"/>
        </w:rPr>
        <w:t>A medida que asemejen su carácter al del Modelo divino, los hombres no se preocuparán de su propia dignidad personal. Con un interés celoso, vigilante, lleno de amor y consagrado, cuidarán los santos intereses de la iglesia</w:t>
      </w:r>
      <w:r w:rsidR="00D004A0" w:rsidRPr="001E0BBD">
        <w:rPr>
          <w:rFonts w:asciiTheme="minorHAnsi" w:hAnsiTheme="minorHAnsi" w:cstheme="minorHAnsi"/>
          <w:color w:val="640000"/>
          <w:sz w:val="26"/>
          <w:szCs w:val="26"/>
        </w:rPr>
        <w:t>,</w:t>
      </w:r>
      <w:r w:rsidRPr="001E0BBD">
        <w:rPr>
          <w:rFonts w:asciiTheme="minorHAnsi" w:hAnsiTheme="minorHAnsi" w:cstheme="minorHAnsi"/>
          <w:color w:val="640000"/>
          <w:sz w:val="26"/>
          <w:szCs w:val="26"/>
        </w:rPr>
        <w:t xml:space="preserve"> del mal que amenaza enturbiar y oscurecer la gloria que Dios se propone que brille a través de ella. Velarán porque en la iglesia no se dé lugar o aprobación a los artificios de Satanás favoreciendo las actitudes de </w:t>
      </w:r>
      <w:r w:rsidRPr="001E0BBD">
        <w:rPr>
          <w:rFonts w:asciiTheme="minorHAnsi" w:hAnsiTheme="minorHAnsi" w:cstheme="minorHAnsi"/>
          <w:color w:val="640000"/>
          <w:sz w:val="26"/>
          <w:szCs w:val="26"/>
        </w:rPr>
        <w:lastRenderedPageBreak/>
        <w:t>los que buscan faltas, los chismes, la maledicencia y el acusar a los hermanos, pues estas cosas la debilitarían y la derribarían</w:t>
      </w:r>
      <w:r w:rsidRPr="00933959">
        <w:rPr>
          <w:rFonts w:asciiTheme="minorHAnsi" w:hAnsiTheme="minorHAnsi" w:cstheme="minorHAnsi"/>
          <w:sz w:val="26"/>
          <w:szCs w:val="26"/>
        </w:rPr>
        <w:t xml:space="preserve"> (</w:t>
      </w:r>
      <w:r w:rsidRPr="00933959">
        <w:rPr>
          <w:rFonts w:asciiTheme="minorHAnsi" w:hAnsiTheme="minorHAnsi" w:cstheme="minorHAnsi"/>
          <w:i/>
          <w:sz w:val="26"/>
          <w:szCs w:val="26"/>
        </w:rPr>
        <w:t>TM</w:t>
      </w:r>
      <w:r w:rsidRPr="00933959">
        <w:rPr>
          <w:rFonts w:asciiTheme="minorHAnsi" w:hAnsiTheme="minorHAnsi" w:cstheme="minorHAnsi"/>
          <w:sz w:val="26"/>
          <w:szCs w:val="26"/>
        </w:rPr>
        <w:t>, 406).</w:t>
      </w:r>
    </w:p>
    <w:p w14:paraId="74792AB3" w14:textId="77777777" w:rsidR="00726AC7" w:rsidRPr="00933959" w:rsidRDefault="00726AC7" w:rsidP="00933959">
      <w:pPr>
        <w:jc w:val="both"/>
        <w:rPr>
          <w:rFonts w:asciiTheme="minorHAnsi" w:hAnsiTheme="minorHAnsi" w:cstheme="minorHAnsi"/>
          <w:sz w:val="26"/>
          <w:szCs w:val="26"/>
        </w:rPr>
      </w:pPr>
    </w:p>
    <w:p w14:paraId="676804E5" w14:textId="77777777" w:rsidR="00726AC7" w:rsidRPr="00933959" w:rsidRDefault="00000000" w:rsidP="00933959">
      <w:pPr>
        <w:jc w:val="center"/>
        <w:rPr>
          <w:rFonts w:asciiTheme="minorHAnsi" w:hAnsiTheme="minorHAnsi" w:cstheme="minorHAnsi"/>
          <w:color w:val="000000" w:themeColor="text1"/>
          <w:sz w:val="26"/>
          <w:szCs w:val="26"/>
        </w:rPr>
      </w:pPr>
      <w:hyperlink r:id="rId7">
        <w:r w:rsidR="00EC406F" w:rsidRPr="00933959">
          <w:rPr>
            <w:rFonts w:asciiTheme="minorHAnsi" w:hAnsiTheme="minorHAnsi" w:cstheme="minorHAnsi"/>
            <w:color w:val="000000" w:themeColor="text1"/>
            <w:sz w:val="26"/>
            <w:szCs w:val="26"/>
          </w:rPr>
          <w:t>www.libros1888.com</w:t>
        </w:r>
      </w:hyperlink>
    </w:p>
    <w:p w14:paraId="1C90A660" w14:textId="7331255F" w:rsidR="00726AC7" w:rsidRDefault="00726AC7" w:rsidP="00933959">
      <w:pPr>
        <w:jc w:val="both"/>
        <w:rPr>
          <w:rFonts w:asciiTheme="minorHAnsi" w:hAnsiTheme="minorHAnsi" w:cstheme="minorHAnsi"/>
          <w:sz w:val="26"/>
          <w:szCs w:val="26"/>
        </w:rPr>
      </w:pPr>
    </w:p>
    <w:p w14:paraId="2C372D38" w14:textId="77777777" w:rsidR="004D4CA4" w:rsidRDefault="004D4CA4" w:rsidP="004D4CA4">
      <w:pPr>
        <w:jc w:val="both"/>
        <w:rPr>
          <w:rFonts w:asciiTheme="minorHAnsi" w:hAnsiTheme="minorHAnsi" w:cstheme="minorHAnsi"/>
          <w:sz w:val="26"/>
          <w:szCs w:val="26"/>
        </w:rPr>
      </w:pPr>
    </w:p>
    <w:p w14:paraId="3F73A938" w14:textId="02EBD42B" w:rsidR="00933959" w:rsidRDefault="006D01E1" w:rsidP="004D4CA4">
      <w:pPr>
        <w:jc w:val="both"/>
        <w:rPr>
          <w:rFonts w:asciiTheme="minorHAnsi" w:hAnsiTheme="minorHAnsi" w:cstheme="minorHAnsi"/>
          <w:sz w:val="26"/>
          <w:szCs w:val="26"/>
        </w:rPr>
      </w:pPr>
      <w:r>
        <w:rPr>
          <w:rFonts w:asciiTheme="minorHAnsi" w:hAnsiTheme="minorHAnsi" w:cstheme="minorHAnsi"/>
          <w:sz w:val="26"/>
          <w:szCs w:val="26"/>
        </w:rPr>
        <w:t>Ver más sobre autoestima:</w:t>
      </w:r>
    </w:p>
    <w:p w14:paraId="0DEE6B66" w14:textId="77777777" w:rsidR="004D4CA4" w:rsidRDefault="004D4CA4" w:rsidP="004D4CA4">
      <w:pPr>
        <w:ind w:left="2694"/>
        <w:jc w:val="both"/>
        <w:rPr>
          <w:rFonts w:asciiTheme="minorHAnsi" w:hAnsiTheme="minorHAnsi" w:cstheme="minorHAnsi"/>
          <w:sz w:val="26"/>
          <w:szCs w:val="26"/>
        </w:rPr>
      </w:pPr>
    </w:p>
    <w:p w14:paraId="1008C096" w14:textId="1D8C5CB9" w:rsidR="006D01E1" w:rsidRPr="001E0BBD" w:rsidRDefault="00000000" w:rsidP="004D4CA4">
      <w:pPr>
        <w:pStyle w:val="Prrafodelista"/>
        <w:numPr>
          <w:ilvl w:val="0"/>
          <w:numId w:val="1"/>
        </w:numPr>
        <w:ind w:left="709"/>
        <w:jc w:val="both"/>
        <w:rPr>
          <w:rFonts w:asciiTheme="minorHAnsi" w:hAnsiTheme="minorHAnsi" w:cstheme="minorHAnsi"/>
          <w:color w:val="000099"/>
          <w:sz w:val="26"/>
          <w:szCs w:val="26"/>
        </w:rPr>
      </w:pPr>
      <w:hyperlink r:id="rId8" w:tgtFrame="_blank" w:history="1">
        <w:r w:rsidR="004A581F" w:rsidRPr="001E0BBD">
          <w:rPr>
            <w:rStyle w:val="Hipervnculo"/>
            <w:rFonts w:asciiTheme="minorHAnsi" w:hAnsiTheme="minorHAnsi" w:cstheme="minorHAnsi"/>
            <w:color w:val="000099"/>
            <w:sz w:val="26"/>
            <w:szCs w:val="26"/>
            <w:u w:val="none"/>
          </w:rPr>
          <w:t>Ámate a ti mismo: el anti-evangelio</w:t>
        </w:r>
      </w:hyperlink>
    </w:p>
    <w:p w14:paraId="519C9DEC" w14:textId="56E41708" w:rsidR="004A581F" w:rsidRPr="001E0BBD" w:rsidRDefault="00000000" w:rsidP="004D4CA4">
      <w:pPr>
        <w:pStyle w:val="Prrafodelista"/>
        <w:numPr>
          <w:ilvl w:val="0"/>
          <w:numId w:val="1"/>
        </w:numPr>
        <w:ind w:left="709"/>
        <w:jc w:val="both"/>
        <w:rPr>
          <w:rFonts w:asciiTheme="minorHAnsi" w:hAnsiTheme="minorHAnsi" w:cstheme="minorHAnsi"/>
          <w:color w:val="0033CC"/>
          <w:sz w:val="26"/>
          <w:szCs w:val="26"/>
        </w:rPr>
      </w:pPr>
      <w:hyperlink r:id="rId9" w:tgtFrame="_blank" w:history="1">
        <w:r w:rsidR="004D4CA4" w:rsidRPr="001E0BBD">
          <w:rPr>
            <w:rStyle w:val="Hipervnculo"/>
            <w:rFonts w:asciiTheme="minorHAnsi" w:hAnsiTheme="minorHAnsi" w:cstheme="minorHAnsi"/>
            <w:color w:val="000099"/>
            <w:sz w:val="26"/>
            <w:szCs w:val="26"/>
            <w:u w:val="none"/>
          </w:rPr>
          <w:t>Falso evangelio de la autoestima</w:t>
        </w:r>
      </w:hyperlink>
    </w:p>
    <w:p w14:paraId="71ED9360" w14:textId="391BC0BF" w:rsidR="004D4CA4" w:rsidRPr="001E0BBD" w:rsidRDefault="00000000" w:rsidP="004D4CA4">
      <w:pPr>
        <w:pStyle w:val="Prrafodelista"/>
        <w:numPr>
          <w:ilvl w:val="0"/>
          <w:numId w:val="1"/>
        </w:numPr>
        <w:ind w:left="709"/>
        <w:jc w:val="both"/>
        <w:rPr>
          <w:rFonts w:asciiTheme="minorHAnsi" w:hAnsiTheme="minorHAnsi" w:cstheme="minorHAnsi"/>
          <w:color w:val="0033CC"/>
          <w:sz w:val="26"/>
          <w:szCs w:val="26"/>
        </w:rPr>
      </w:pPr>
      <w:hyperlink r:id="rId10" w:tgtFrame="_blank" w:history="1">
        <w:r w:rsidR="004D4CA4" w:rsidRPr="001E0BBD">
          <w:rPr>
            <w:rStyle w:val="Hipervnculo"/>
            <w:rFonts w:asciiTheme="minorHAnsi" w:hAnsiTheme="minorHAnsi" w:cstheme="minorHAnsi"/>
            <w:color w:val="000099"/>
            <w:sz w:val="26"/>
            <w:szCs w:val="26"/>
            <w:u w:val="none"/>
          </w:rPr>
          <w:t>Autoestima: filosofía básica espiritista</w:t>
        </w:r>
      </w:hyperlink>
    </w:p>
    <w:p w14:paraId="08106512" w14:textId="77777777" w:rsidR="004D4CA4" w:rsidRDefault="004D4CA4" w:rsidP="004D4CA4">
      <w:pPr>
        <w:ind w:left="2694"/>
        <w:jc w:val="both"/>
        <w:rPr>
          <w:rFonts w:asciiTheme="minorHAnsi" w:hAnsiTheme="minorHAnsi" w:cstheme="minorHAnsi"/>
          <w:sz w:val="26"/>
          <w:szCs w:val="26"/>
        </w:rPr>
      </w:pPr>
    </w:p>
    <w:p w14:paraId="4B92E244" w14:textId="77777777" w:rsidR="004D4CA4" w:rsidRPr="00933959" w:rsidRDefault="004D4CA4" w:rsidP="00933959">
      <w:pPr>
        <w:jc w:val="both"/>
        <w:rPr>
          <w:rFonts w:asciiTheme="minorHAnsi" w:hAnsiTheme="minorHAnsi" w:cstheme="minorHAnsi"/>
          <w:sz w:val="26"/>
          <w:szCs w:val="26"/>
        </w:rPr>
      </w:pPr>
    </w:p>
    <w:sectPr w:rsidR="004D4CA4" w:rsidRPr="00933959" w:rsidSect="007E2A35">
      <w:footerReference w:type="default" r:id="rId11"/>
      <w:pgSz w:w="11906" w:h="16838"/>
      <w:pgMar w:top="1417" w:right="1701" w:bottom="1417" w:left="170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A2B23" w14:textId="77777777" w:rsidR="00CA364D" w:rsidRDefault="00CA364D">
      <w:pPr>
        <w:spacing w:line="240" w:lineRule="auto"/>
      </w:pPr>
      <w:r>
        <w:separator/>
      </w:r>
    </w:p>
  </w:endnote>
  <w:endnote w:type="continuationSeparator" w:id="0">
    <w:p w14:paraId="001C67D9" w14:textId="77777777" w:rsidR="00CA364D" w:rsidRDefault="00CA36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9C254" w14:textId="77777777" w:rsidR="00726AC7" w:rsidRDefault="00EC406F">
    <w:pPr>
      <w:jc w:val="center"/>
    </w:pPr>
    <w:r>
      <w:fldChar w:fldCharType="begin"/>
    </w:r>
    <w:r>
      <w:instrText>PAGE</w:instrText>
    </w:r>
    <w:r>
      <w:fldChar w:fldCharType="separate"/>
    </w:r>
    <w:r w:rsidR="00FE4EE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A8ED2" w14:textId="77777777" w:rsidR="00CA364D" w:rsidRDefault="00CA364D">
      <w:pPr>
        <w:spacing w:line="240" w:lineRule="auto"/>
      </w:pPr>
      <w:r>
        <w:separator/>
      </w:r>
    </w:p>
  </w:footnote>
  <w:footnote w:type="continuationSeparator" w:id="0">
    <w:p w14:paraId="0C584F24" w14:textId="77777777" w:rsidR="00CA364D" w:rsidRDefault="00CA36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1A25A70"/>
    <w:multiLevelType w:val="hybridMultilevel"/>
    <w:tmpl w:val="926248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414280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ocumentProtection w:edit="readOnly" w:enforcement="1" w:cryptProviderType="rsaAES" w:cryptAlgorithmClass="hash" w:cryptAlgorithmType="typeAny" w:cryptAlgorithmSid="14" w:cryptSpinCount="100000" w:hash="BVWttUFbAcbM7m2VJRjLqtLHvGgdzKwdq0eBq93szCL4h9WGx5zy2KrK7d58k8Kc1CBIrlMCwEDSJKIGKKPElg==" w:salt="b22YHi9aDJLrJtm7U5z9H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AC7"/>
    <w:rsid w:val="001B4FE3"/>
    <w:rsid w:val="001E0BBD"/>
    <w:rsid w:val="004A581F"/>
    <w:rsid w:val="004D4CA4"/>
    <w:rsid w:val="00537D8D"/>
    <w:rsid w:val="00674B55"/>
    <w:rsid w:val="00691110"/>
    <w:rsid w:val="006D01E1"/>
    <w:rsid w:val="00725E00"/>
    <w:rsid w:val="00726AC7"/>
    <w:rsid w:val="007A5BBD"/>
    <w:rsid w:val="007E2A35"/>
    <w:rsid w:val="00933959"/>
    <w:rsid w:val="009E2B1B"/>
    <w:rsid w:val="00B62B6A"/>
    <w:rsid w:val="00BE678F"/>
    <w:rsid w:val="00C424E7"/>
    <w:rsid w:val="00CA364D"/>
    <w:rsid w:val="00CF3024"/>
    <w:rsid w:val="00D004A0"/>
    <w:rsid w:val="00D57CD5"/>
    <w:rsid w:val="00EC406F"/>
    <w:rsid w:val="00EC7CAD"/>
    <w:rsid w:val="00FA77B3"/>
    <w:rsid w:val="00FB0475"/>
    <w:rsid w:val="00FE2495"/>
    <w:rsid w:val="00FE4E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C9246"/>
  <w15:docId w15:val="{954D22CE-A22A-478B-93AF-7C0F1F989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s-ES"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pPr>
      <w:keepNext/>
      <w:keepLines/>
      <w:spacing w:after="320"/>
      <w:contextualSpacing/>
    </w:pPr>
    <w:rPr>
      <w:color w:val="666666"/>
      <w:sz w:val="30"/>
      <w:szCs w:val="30"/>
    </w:rPr>
  </w:style>
  <w:style w:type="character" w:styleId="Hipervnculo">
    <w:name w:val="Hyperlink"/>
    <w:basedOn w:val="Fuentedeprrafopredeter"/>
    <w:uiPriority w:val="99"/>
    <w:unhideWhenUsed/>
    <w:rsid w:val="004A581F"/>
    <w:rPr>
      <w:color w:val="0563C1" w:themeColor="hyperlink"/>
      <w:u w:val="single"/>
    </w:rPr>
  </w:style>
  <w:style w:type="character" w:styleId="Mencinsinresolver">
    <w:name w:val="Unresolved Mention"/>
    <w:basedOn w:val="Fuentedeprrafopredeter"/>
    <w:uiPriority w:val="99"/>
    <w:semiHidden/>
    <w:unhideWhenUsed/>
    <w:rsid w:val="004A581F"/>
    <w:rPr>
      <w:color w:val="605E5C"/>
      <w:shd w:val="clear" w:color="auto" w:fill="E1DFDD"/>
    </w:rPr>
  </w:style>
  <w:style w:type="paragraph" w:styleId="Prrafodelista">
    <w:name w:val="List Paragraph"/>
    <w:basedOn w:val="Normal"/>
    <w:uiPriority w:val="34"/>
    <w:qFormat/>
    <w:rsid w:val="004D4C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libros1888.com/Pdfs/PodEsp_LB.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bros1888.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libros1888.com/Pdfs/autoestima_2.pdf" TargetMode="External"/><Relationship Id="rId4" Type="http://schemas.openxmlformats.org/officeDocument/2006/relationships/webSettings" Target="webSettings.xml"/><Relationship Id="rId9" Type="http://schemas.openxmlformats.org/officeDocument/2006/relationships/hyperlink" Target="http://www.libros1888.com/Pdfs/Espfam.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793</Words>
  <Characters>4363</Characters>
  <Application>Microsoft Office Word</Application>
  <DocSecurity>8</DocSecurity>
  <Lines>36</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 yo, sino él</vt:lpstr>
      <vt:lpstr/>
    </vt:vector>
  </TitlesOfParts>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yo, sino él</dc:title>
  <dc:creator>LB</dc:creator>
  <cp:keywords>1888, adventista, emergente</cp:keywords>
  <cp:lastModifiedBy>Luis Bueno Boix</cp:lastModifiedBy>
  <cp:revision>28</cp:revision>
  <cp:lastPrinted>2024-03-29T14:35:00Z</cp:lastPrinted>
  <dcterms:created xsi:type="dcterms:W3CDTF">2016-02-26T12:25:00Z</dcterms:created>
  <dcterms:modified xsi:type="dcterms:W3CDTF">2024-03-29T14:35:00Z</dcterms:modified>
</cp:coreProperties>
</file>